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F636F">
        <w:rPr>
          <w:b/>
          <w:bCs/>
        </w:rPr>
        <w:t>25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4F636F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4F636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4F636F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C02C3B" w:rsidRPr="00C02C3B">
        <w:t xml:space="preserve"> Материалы строительные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F636F">
        <w:rPr>
          <w:b/>
        </w:rPr>
        <w:t>03</w:t>
      </w:r>
      <w:r w:rsidR="003660B5" w:rsidRPr="003660B5">
        <w:rPr>
          <w:b/>
        </w:rPr>
        <w:t xml:space="preserve">» </w:t>
      </w:r>
      <w:r w:rsidR="004F636F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4F636F">
        <w:rPr>
          <w:b/>
        </w:rPr>
        <w:t>14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4F636F">
        <w:t>25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4F636F" w:rsidRDefault="00513AD3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 срок </w:t>
      </w:r>
      <w:r w:rsidR="004F636F">
        <w:rPr>
          <w:b/>
          <w:color w:val="FF0000"/>
        </w:rPr>
        <w:t>с «03</w:t>
      </w:r>
      <w:r w:rsidR="00DB4B71" w:rsidRPr="00DB4B71">
        <w:rPr>
          <w:b/>
          <w:color w:val="FF0000"/>
        </w:rPr>
        <w:t xml:space="preserve">» </w:t>
      </w:r>
      <w:r w:rsidR="004F636F">
        <w:rPr>
          <w:b/>
          <w:bCs/>
          <w:color w:val="FF0000"/>
        </w:rPr>
        <w:t>фев</w:t>
      </w:r>
      <w:r w:rsidR="004F636F" w:rsidRPr="00DB4B71">
        <w:rPr>
          <w:b/>
          <w:bCs/>
          <w:color w:val="FF0000"/>
        </w:rPr>
        <w:t>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г. по «</w:t>
      </w:r>
      <w:r w:rsidR="004F636F">
        <w:rPr>
          <w:b/>
          <w:color w:val="FF0000"/>
        </w:rPr>
        <w:t>14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4F636F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2C3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6080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D644F"/>
    <w:rsid w:val="00FD76D0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57EB9-9C07-424E-90BF-106E764C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477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286</cp:revision>
  <cp:lastPrinted>2020-01-28T11:51:00Z</cp:lastPrinted>
  <dcterms:created xsi:type="dcterms:W3CDTF">2019-07-16T10:01:00Z</dcterms:created>
  <dcterms:modified xsi:type="dcterms:W3CDTF">2020-01-31T10:44:00Z</dcterms:modified>
</cp:coreProperties>
</file>